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1" w:rsidRPr="00BA0911" w:rsidRDefault="00BA0911" w:rsidP="004B1AA9">
      <w:pPr>
        <w:jc w:val="center"/>
        <w:rPr>
          <w:rFonts w:ascii="IranNastaliq" w:hAnsi="IranNastaliq" w:cs="IranNastaliq"/>
          <w:shadow/>
          <w:sz w:val="22"/>
          <w:szCs w:val="22"/>
          <w:rtl/>
        </w:rPr>
      </w:pPr>
    </w:p>
    <w:p w:rsidR="000956F0" w:rsidRDefault="00490130" w:rsidP="00637AA1">
      <w:pPr>
        <w:jc w:val="center"/>
        <w:rPr>
          <w:rFonts w:cs="B Titr"/>
          <w:shadow/>
          <w:sz w:val="36"/>
          <w:szCs w:val="36"/>
          <w:rtl/>
          <w:lang w:bidi="fa-IR"/>
        </w:rPr>
      </w:pPr>
      <w:r w:rsidRPr="00133909">
        <w:rPr>
          <w:rFonts w:ascii="IranNastaliq" w:hAnsi="IranNastaliq" w:cs="IranNastaliq" w:hint="cs"/>
          <w:shadow/>
          <w:sz w:val="44"/>
          <w:szCs w:val="44"/>
          <w:rtl/>
        </w:rPr>
        <w:t xml:space="preserve">چک لیست </w:t>
      </w:r>
      <w:r w:rsidR="000956F0" w:rsidRPr="00133909">
        <w:rPr>
          <w:rFonts w:ascii="IranNastaliq" w:hAnsi="IranNastaliq" w:cs="IranNastaliq" w:hint="cs"/>
          <w:shadow/>
          <w:sz w:val="44"/>
          <w:szCs w:val="44"/>
          <w:rtl/>
        </w:rPr>
        <w:t>پایش برنامه</w:t>
      </w:r>
      <w:r w:rsidR="00A75E27">
        <w:rPr>
          <w:rFonts w:ascii="IranNastaliq" w:hAnsi="IranNastaliq" w:cs="IranNastaliq" w:hint="cs"/>
          <w:shadow/>
          <w:sz w:val="44"/>
          <w:szCs w:val="44"/>
          <w:rtl/>
        </w:rPr>
        <w:t xml:space="preserve"> </w:t>
      </w:r>
      <w:r w:rsidR="00637AA1">
        <w:rPr>
          <w:rFonts w:ascii="IranNastaliq" w:hAnsi="IranNastaliq" w:cs="IranNastaliq" w:hint="cs"/>
          <w:shadow/>
          <w:sz w:val="44"/>
          <w:szCs w:val="44"/>
          <w:rtl/>
        </w:rPr>
        <w:t xml:space="preserve">آموزش شیوه </w:t>
      </w:r>
      <w:r w:rsidR="00D82E8C">
        <w:rPr>
          <w:rFonts w:ascii="IranNastaliq" w:hAnsi="IranNastaliq" w:cs="IranNastaliq" w:hint="cs"/>
          <w:shadow/>
          <w:sz w:val="44"/>
          <w:szCs w:val="44"/>
          <w:rtl/>
        </w:rPr>
        <w:t>ز</w:t>
      </w:r>
      <w:r w:rsidR="004B1AA9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ندگی سالم </w:t>
      </w:r>
      <w:r w:rsidR="00687AE4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گروه سنی سالمندان </w:t>
      </w:r>
      <w:r w:rsidR="00B24D11">
        <w:rPr>
          <w:rFonts w:ascii="IranNastaliq" w:hAnsi="IranNastaliq" w:cs="IranNastaliq" w:hint="cs"/>
          <w:shadow/>
          <w:sz w:val="44"/>
          <w:szCs w:val="44"/>
          <w:rtl/>
        </w:rPr>
        <w:t xml:space="preserve"> </w:t>
      </w:r>
      <w:r w:rsidR="000956F0" w:rsidRPr="00133909">
        <w:rPr>
          <w:rFonts w:ascii="IranNastaliq" w:hAnsi="IranNastaliq" w:cs="IranNastaliq" w:hint="cs"/>
          <w:shadow/>
          <w:sz w:val="44"/>
          <w:szCs w:val="44"/>
          <w:rtl/>
        </w:rPr>
        <w:t xml:space="preserve"> در مراکز بهداشتی درمانی شهر</w:t>
      </w:r>
      <w:r w:rsidR="00815C78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>ی، پایگاهها  و حاشیه شهر</w:t>
      </w:r>
      <w:r w:rsidR="00331A61" w:rsidRPr="00331A61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 </w:t>
      </w:r>
      <w:r w:rsidR="00331A61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>ویژه مراقبین سلامت</w:t>
      </w:r>
    </w:p>
    <w:p w:rsidR="00490130" w:rsidRPr="00C84612" w:rsidRDefault="00490130" w:rsidP="00687AE4">
      <w:pPr>
        <w:spacing w:line="228" w:lineRule="auto"/>
        <w:ind w:left="360" w:hanging="447"/>
        <w:rPr>
          <w:rFonts w:cs="B Homa"/>
          <w:shadow/>
          <w:sz w:val="21"/>
          <w:szCs w:val="21"/>
          <w:rtl/>
        </w:rPr>
      </w:pPr>
      <w:r w:rsidRPr="00C84612">
        <w:rPr>
          <w:rFonts w:cs="B Homa" w:hint="cs"/>
          <w:shadow/>
          <w:sz w:val="21"/>
          <w:szCs w:val="21"/>
          <w:rtl/>
        </w:rPr>
        <w:t xml:space="preserve">نام مرکز بهداشتی درمانی :                     نام </w:t>
      </w:r>
      <w:r w:rsidR="00687AE4">
        <w:rPr>
          <w:rFonts w:cs="B Homa" w:hint="cs"/>
          <w:shadow/>
          <w:sz w:val="21"/>
          <w:szCs w:val="21"/>
          <w:rtl/>
        </w:rPr>
        <w:t>مراقب بهداشت</w:t>
      </w:r>
      <w:r w:rsidRPr="00C84612">
        <w:rPr>
          <w:rFonts w:cs="B Homa" w:hint="cs"/>
          <w:shadow/>
          <w:sz w:val="21"/>
          <w:szCs w:val="21"/>
          <w:rtl/>
        </w:rPr>
        <w:t xml:space="preserve"> :                         نام مسئول مرکز :                              تاریخ بازدید : </w:t>
      </w:r>
    </w:p>
    <w:p w:rsidR="00473D91" w:rsidRPr="00473D91" w:rsidRDefault="00473D91" w:rsidP="00490130">
      <w:pPr>
        <w:spacing w:line="228" w:lineRule="auto"/>
        <w:ind w:left="360" w:hanging="447"/>
        <w:rPr>
          <w:rFonts w:cs="B Homa"/>
          <w:shadow/>
          <w:sz w:val="8"/>
          <w:szCs w:val="8"/>
          <w:rtl/>
        </w:rPr>
      </w:pPr>
    </w:p>
    <w:tbl>
      <w:tblPr>
        <w:bidiVisual/>
        <w:tblW w:w="11273" w:type="dxa"/>
        <w:jc w:val="center"/>
        <w:tblInd w:w="-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506"/>
        <w:gridCol w:w="450"/>
        <w:gridCol w:w="180"/>
        <w:gridCol w:w="483"/>
        <w:gridCol w:w="147"/>
        <w:gridCol w:w="1974"/>
        <w:gridCol w:w="98"/>
        <w:gridCol w:w="50"/>
        <w:gridCol w:w="3185"/>
        <w:gridCol w:w="310"/>
        <w:gridCol w:w="320"/>
        <w:gridCol w:w="540"/>
        <w:gridCol w:w="720"/>
        <w:gridCol w:w="804"/>
        <w:gridCol w:w="6"/>
        <w:gridCol w:w="8"/>
        <w:gridCol w:w="773"/>
        <w:gridCol w:w="14"/>
      </w:tblGrid>
      <w:tr w:rsidR="00CE24C2" w:rsidRPr="00E86A66" w:rsidTr="0003794F">
        <w:trPr>
          <w:gridAfter w:val="1"/>
          <w:wAfter w:w="14" w:type="dxa"/>
          <w:cantSplit/>
          <w:trHeight w:val="485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C0EE0" w:rsidRPr="005A10F4" w:rsidRDefault="00BC0EE0" w:rsidP="00842D88">
            <w:pPr>
              <w:bidi w:val="0"/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فرآیند</w:t>
            </w: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C0EE0" w:rsidRPr="005A10F4" w:rsidRDefault="00BC0EE0" w:rsidP="00842D88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28519D">
              <w:rPr>
                <w:rFonts w:cs="B Homa" w:hint="cs"/>
                <w:b/>
                <w:bCs/>
                <w:sz w:val="14"/>
                <w:szCs w:val="14"/>
                <w:rtl/>
                <w:lang w:bidi="fa-IR"/>
              </w:rPr>
              <w:t>ریز فرایند</w:t>
            </w:r>
          </w:p>
        </w:tc>
        <w:tc>
          <w:tcPr>
            <w:tcW w:w="8457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C0EE0" w:rsidRPr="005A10F4" w:rsidRDefault="00BC0EE0" w:rsidP="00842D88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C0EE0" w:rsidRPr="005A10F4" w:rsidRDefault="00BC0EE0" w:rsidP="00842D88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امتياز</w:t>
            </w:r>
          </w:p>
        </w:tc>
        <w:tc>
          <w:tcPr>
            <w:tcW w:w="7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C0EE0" w:rsidRPr="005A10F4" w:rsidRDefault="00BC0EE0" w:rsidP="00842D88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Cs w:val="20"/>
                <w:rtl/>
                <w:lang w:bidi="fa-IR"/>
              </w:rPr>
              <w:t>توضیح</w:t>
            </w: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rtl/>
                <w:lang w:bidi="fa-IR"/>
              </w:rPr>
              <w:t>برنامه‌ريزي و سازماندهي</w:t>
            </w:r>
          </w:p>
        </w:tc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اطلاعات جمعیتی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آگاهی </w:t>
            </w:r>
            <w:r w:rsidRPr="003F139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مورد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جمعیت هدف برنامه 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spacing w:line="276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A4434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آگاهی از تعداد جمعیت اموزش دیده و دارای اطلاعات ماندگار 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پشتیبانی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 w:rsidRPr="007C77C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اگاهی از اهداف</w:t>
            </w:r>
            <w:r w:rsidRPr="005149D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برنامه، 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راهنمای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مراقبت های ادغام یافته سالمندان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>، آخرین دستورالعمل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برنامه و 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نگهداری </w:t>
            </w:r>
            <w:r w:rsidRPr="007C77C5">
              <w:rPr>
                <w:rFonts w:cs="B Mitra" w:hint="cs"/>
                <w:sz w:val="22"/>
                <w:szCs w:val="22"/>
                <w:rtl/>
                <w:lang w:bidi="fa-IR"/>
              </w:rPr>
              <w:t>صحيح دستورالعمل‌ها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7C77C5" w:rsidRDefault="000A4434" w:rsidP="00081F5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A4434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همکاری با کارشناس ستادی ( همکاری در اجرای برنامه ها، پیگیری توصیه های ارایه شده، روز جهانی، جمع بندی و گزارش آمار و ... )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برآورد و اعلام نیازها </w:t>
            </w:r>
            <w:r w:rsidRPr="00663E7D">
              <w:rPr>
                <w:rFonts w:cs="B Mitra" w:hint="cs"/>
                <w:sz w:val="22"/>
                <w:szCs w:val="22"/>
                <w:rtl/>
                <w:lang w:bidi="fa-IR"/>
              </w:rPr>
              <w:t>امكانات (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طرح درسی، شناسنامه کلاس، فرم های برنامه و ...</w:t>
            </w:r>
            <w:r w:rsidRPr="0026241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)</w:t>
            </w:r>
            <w:r w:rsidRPr="00663E7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به طور صحیح و در موعد مقرر و پیگیری تا حصول نتیجه 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A063E5" w:rsidRDefault="000A4434" w:rsidP="00081F5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62A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كامل و سالم بودن تجهيزات </w:t>
            </w:r>
            <w:r w:rsidRPr="00A667CF">
              <w:rPr>
                <w:rFonts w:cs="B Mitra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صندلی، امکانات آموزشی و ...</w:t>
            </w:r>
            <w:r w:rsidRPr="00A667CF">
              <w:rPr>
                <w:rFonts w:cs="B Mitra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آموزش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116B0" w:rsidRDefault="000A4434" w:rsidP="00081F5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 w:rsidRPr="009116B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گذراندن دوره‌هاي آموزشي برنامه‌هاي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سالمندان</w:t>
            </w:r>
            <w:r w:rsidRPr="009116B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براي  كليه پرسنل و پزشك مركز 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116B0" w:rsidRDefault="000A4434" w:rsidP="00081F5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برگزاری</w:t>
            </w:r>
            <w:r w:rsidRPr="008231E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برنامه آموزشي جامعه تحت پوشش منطقه طبق تقویم آموزش همگانی 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وجود منابع آموزشی و کمک آموزشی مورد نیاز برنامه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0A4434" w:rsidRPr="007C77C5" w:rsidRDefault="000A4434" w:rsidP="00081F5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هماهنگی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اقدام برای هماهنگی درون بخشی با پزشک و کارشناس ستادی برای رفع مشکلات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cantSplit/>
          <w:trHeight w:val="36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081F5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C77C5" w:rsidRDefault="000A4434" w:rsidP="00081F50">
            <w:pPr>
              <w:spacing w:line="276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0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081F5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اقدام برای هماهنگی برون بخشی با پزشک و کارشناس ستادی برای رفع مشکلات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38748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964AB" w:rsidRDefault="000A4434" w:rsidP="006C71AE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8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633A7C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7C77C5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7C77C5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 و صفرها</w:t>
            </w: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EB7F45" w:rsidRDefault="000A4434" w:rsidP="00BA0911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درصد برنامه‌ريزي و سازماندهي صحيح برنامه (تعداد 1 ها تقسيم بر  تعداد 1 و صفر ها ) *100</w:t>
            </w:r>
          </w:p>
        </w:tc>
      </w:tr>
      <w:tr w:rsidR="000A4434" w:rsidRPr="00EB7F45" w:rsidTr="0003794F">
        <w:trPr>
          <w:gridAfter w:val="1"/>
          <w:wAfter w:w="14" w:type="dxa"/>
          <w:cantSplit/>
          <w:trHeight w:val="124"/>
          <w:jc w:val="center"/>
        </w:trPr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434" w:rsidRPr="007C77C5" w:rsidRDefault="000A4434" w:rsidP="00633A7C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7C77C5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7C77C5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A40FD6" w:rsidRDefault="000A4434" w:rsidP="008A7BDF">
            <w:pPr>
              <w:jc w:val="center"/>
              <w:rPr>
                <w:rFonts w:cs="B Mitra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FD61CD" w:rsidRDefault="000A4434" w:rsidP="00710336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وجود مدارک ثبتی</w:t>
            </w: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887FDA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6F346D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وجود</w:t>
            </w:r>
            <w:r w:rsidRPr="003B7465">
              <w:rPr>
                <w:rFonts w:cs="B Nazanin" w:hint="cs"/>
                <w:sz w:val="21"/>
                <w:szCs w:val="21"/>
                <w:rtl/>
              </w:rPr>
              <w:t xml:space="preserve"> برنامه زمانبندی شده برای کلاس های آموزشی سالمندان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62414" w:rsidRDefault="000A4434" w:rsidP="00887FDA">
            <w:pPr>
              <w:bidi w:val="0"/>
              <w:jc w:val="right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262414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FD61CD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9F74C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6F346D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 w:rsidRPr="003B7465">
              <w:rPr>
                <w:rFonts w:cs="B Nazanin" w:hint="cs"/>
                <w:sz w:val="21"/>
                <w:szCs w:val="21"/>
                <w:rtl/>
              </w:rPr>
              <w:t>برگزاری کلاس های آموزشی طبق برنامه زمانبندی پیش بینی شده</w:t>
            </w:r>
          </w:p>
        </w:tc>
        <w:tc>
          <w:tcPr>
            <w:tcW w:w="8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62414" w:rsidRDefault="000A4434" w:rsidP="00887FDA">
            <w:pPr>
              <w:bidi w:val="0"/>
              <w:jc w:val="right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262414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70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FD61CD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9F74C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6F346D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وجود </w:t>
            </w:r>
            <w:r w:rsidRPr="003B7465">
              <w:rPr>
                <w:rFonts w:cs="B Nazanin" w:hint="cs"/>
                <w:sz w:val="21"/>
                <w:szCs w:val="21"/>
                <w:rtl/>
              </w:rPr>
              <w:t>لیست اسامی سالمندان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72D2A" w:rsidRDefault="000A4434" w:rsidP="00887FDA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D9358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FD61CD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9F74C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B7465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 w:rsidRPr="003B7465">
              <w:rPr>
                <w:rFonts w:cs="B Nazanin" w:hint="cs"/>
                <w:sz w:val="21"/>
                <w:szCs w:val="21"/>
                <w:rtl/>
              </w:rPr>
              <w:t>ثبت کامل فرم های شیوه زندگی سالم در سالمندی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72D2A" w:rsidRDefault="000A4434" w:rsidP="00887FDA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D9358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39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FD61CD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9F74C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 w:rsidRPr="00317CE4">
              <w:rPr>
                <w:rFonts w:cs="B Nazanin" w:hint="cs"/>
                <w:sz w:val="21"/>
                <w:szCs w:val="21"/>
                <w:rtl/>
              </w:rPr>
              <w:t xml:space="preserve">انجام برنامه ریزی مجدد جهت آموزش سالمندانی که آموزش ندیده اند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72D2A" w:rsidRDefault="000A4434" w:rsidP="00887FDA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D9358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FD61CD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FD61CD" w:rsidRDefault="000A4434" w:rsidP="009F74C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FD61CD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710336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وجود همخوانی </w:t>
            </w: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بین دفتر آموزش و برنامه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972D2A" w:rsidRDefault="000A4434" w:rsidP="00887FDA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C1128F" w:rsidRDefault="000A4434" w:rsidP="00D93587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181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015C9" w:rsidRDefault="000A4434" w:rsidP="000B5E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01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D8733D" w:rsidRDefault="000A4434" w:rsidP="000B5EA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 و صفرها</w:t>
            </w: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3360F" w:rsidRDefault="000A4434" w:rsidP="00BA0911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401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ثبت صحيح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مدارک</w:t>
            </w:r>
            <w:r w:rsidRPr="00401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(تعداد 1 ها تقسيم بر تعداد  1 و صفرها) * 100</w:t>
            </w: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015C9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015C9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015C9" w:rsidRDefault="000A4434" w:rsidP="008A7BD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2F1EC1" w:rsidRDefault="000A4434" w:rsidP="00633A7C">
            <w:pPr>
              <w:bidi w:val="0"/>
              <w:ind w:left="113" w:right="113"/>
              <w:jc w:val="center"/>
              <w:rPr>
                <w:rFonts w:cs="B Mitra"/>
                <w:color w:val="FF000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ارایه خدمت</w:t>
            </w: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DB3598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57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>وجود لیست شرکت کنندگان در کلاس آموزشی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38748F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7704B7" w:rsidRDefault="000A4434" w:rsidP="00262414">
            <w:pPr>
              <w:bidi w:val="0"/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72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DB3598">
            <w:pPr>
              <w:bidi w:val="0"/>
              <w:ind w:left="113" w:right="113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استاندارد بودن </w:t>
            </w:r>
            <w:r w:rsidRPr="002B0981">
              <w:rPr>
                <w:rFonts w:cs="B Nazanin" w:hint="cs"/>
                <w:sz w:val="21"/>
                <w:szCs w:val="21"/>
                <w:rtl/>
              </w:rPr>
              <w:t>تعداد شرکت کنندگان در کلاس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تعیین موضوع آموزشی از قبل تعیین و آگاهی شرکت کنندگان از آن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32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انجام</w:t>
            </w: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 پیش ازمون و پس آزمون در حین برگزاری کلاس آموزشی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17CE4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شروع و خاتمه آموزش براساس محتوای آموزشی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استفاده از روش آموزشی متناسب با موضوع آموزشی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8748F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B170D5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>استفاده از وسایل کمک آموزشی متناسب با موضوع آموزشی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پرسیدن سوال مرتبط مربی در حین آموزش از شرکت کنندگان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>اجازه پرسش به شرکت کنندگان توسط مربی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بیان به زبان ساده مطالب آموزشی توسط مربی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استفاده مربی از تکنیک های خاص برای رفع خستگی شرکت کنندگان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توافق مربی در پایان جلسه در مورد رفتارهای هدف با شرکت کنندگان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38748F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45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2B0981" w:rsidRDefault="000A4434" w:rsidP="00006EAE">
            <w:pPr>
              <w:rPr>
                <w:rFonts w:cs="B Nazanin"/>
                <w:sz w:val="21"/>
                <w:szCs w:val="21"/>
                <w:rtl/>
              </w:rPr>
            </w:pPr>
            <w:r w:rsidRPr="002B0981">
              <w:rPr>
                <w:rFonts w:cs="B Nazanin" w:hint="cs"/>
                <w:sz w:val="21"/>
                <w:szCs w:val="21"/>
                <w:rtl/>
              </w:rPr>
              <w:t xml:space="preserve">شرکت سالمند در 2 کلاس آموزشی تغذیه 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306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8231E1" w:rsidRDefault="000A4434" w:rsidP="001C0F0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8231E1" w:rsidRDefault="000A4434" w:rsidP="001C0F0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و صفرها </w:t>
            </w: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EB7F45" w:rsidRDefault="000A4434" w:rsidP="00BA0911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عملكرد صحيح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ارایه دهنده خدمت</w:t>
            </w: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(تعداد 1 ها تقسيم بر  تعداد 1 و صفر ها )* 100</w:t>
            </w:r>
          </w:p>
        </w:tc>
      </w:tr>
      <w:tr w:rsidR="000A4434" w:rsidRPr="00EB7F45" w:rsidTr="0003794F">
        <w:trPr>
          <w:gridAfter w:val="1"/>
          <w:wAfter w:w="14" w:type="dxa"/>
          <w:cantSplit/>
          <w:trHeight w:val="282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6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8231E1" w:rsidRDefault="000A4434" w:rsidP="001C0F0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8231E1" w:rsidRDefault="000A4434" w:rsidP="001C0F0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4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8231E1" w:rsidRDefault="000A4434" w:rsidP="001C0F0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525"/>
          <w:jc w:val="center"/>
        </w:trPr>
        <w:tc>
          <w:tcPr>
            <w:tcW w:w="7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A4434" w:rsidRPr="002F1EC1" w:rsidRDefault="000A4434" w:rsidP="00D524DC">
            <w:pPr>
              <w:spacing w:line="276" w:lineRule="auto"/>
              <w:ind w:left="360" w:right="113"/>
              <w:rPr>
                <w:rFonts w:cs="B Mitra"/>
                <w:b/>
                <w:bCs/>
                <w:color w:val="FF0000"/>
                <w:rtl/>
                <w:lang w:bidi="fa-IR"/>
              </w:rPr>
            </w:pPr>
            <w:r w:rsidRPr="006871D9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مصاحبه با گیرندگان خدمت</w:t>
            </w:r>
            <w:r w:rsidRPr="006871D9">
              <w:rPr>
                <w:rFonts w:cs="B Mitra" w:hint="cs"/>
                <w:sz w:val="16"/>
                <w:szCs w:val="20"/>
                <w:rtl/>
                <w:lang w:bidi="fa-IR"/>
              </w:rPr>
              <w:t xml:space="preserve"> اگر هر سالمند حداقل به 11 مورد از سوالات پاسخ صحیح دهد 20 امتیاز بدهید ( هر سالمند10 امتیاز )</w:t>
            </w:r>
          </w:p>
        </w:tc>
        <w:tc>
          <w:tcPr>
            <w:tcW w:w="7073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F168C" w:rsidRDefault="000A4434" w:rsidP="002203C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</w:t>
            </w:r>
            <w:r w:rsidRPr="004F168C">
              <w:rPr>
                <w:rFonts w:cs="B Mitra" w:hint="cs"/>
                <w:b/>
                <w:bCs/>
                <w:rtl/>
                <w:lang w:bidi="fa-IR"/>
              </w:rPr>
              <w:t>وال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F168C" w:rsidRDefault="000A4434" w:rsidP="002203C9">
            <w:pPr>
              <w:jc w:val="center"/>
              <w:rPr>
                <w:rFonts w:cs="B Mitra"/>
                <w:rtl/>
                <w:lang w:bidi="fa-IR"/>
              </w:rPr>
            </w:pPr>
            <w:r w:rsidRPr="00DE0797">
              <w:rPr>
                <w:rFonts w:cs="B Mitra" w:hint="cs"/>
                <w:b/>
                <w:bCs/>
                <w:shadow/>
                <w:sz w:val="17"/>
                <w:szCs w:val="17"/>
                <w:rtl/>
              </w:rPr>
              <w:t>پاسخ صحیح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F168C" w:rsidRDefault="000A4434" w:rsidP="002203C9">
            <w:pPr>
              <w:jc w:val="center"/>
              <w:rPr>
                <w:rFonts w:cs="B Mitra"/>
                <w:b/>
                <w:bCs/>
                <w:shadow/>
                <w:sz w:val="17"/>
                <w:szCs w:val="17"/>
                <w:rtl/>
              </w:rPr>
            </w:pPr>
            <w:r>
              <w:rPr>
                <w:rFonts w:cs="B Mitra" w:hint="cs"/>
                <w:b/>
                <w:bCs/>
                <w:shadow/>
                <w:sz w:val="17"/>
                <w:szCs w:val="17"/>
                <w:rtl/>
              </w:rPr>
              <w:t>پاسخ غلط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F168C" w:rsidRDefault="000A4434" w:rsidP="002203C9">
            <w:pPr>
              <w:jc w:val="center"/>
              <w:rPr>
                <w:rFonts w:cs="B Mitra"/>
                <w:b/>
                <w:bCs/>
                <w:shadow/>
                <w:sz w:val="17"/>
                <w:szCs w:val="17"/>
                <w:rtl/>
              </w:rPr>
            </w:pPr>
            <w:r w:rsidRPr="004F168C">
              <w:rPr>
                <w:rFonts w:cs="B Mitra" w:hint="cs"/>
                <w:b/>
                <w:bCs/>
                <w:shadow/>
                <w:sz w:val="17"/>
                <w:szCs w:val="17"/>
                <w:rtl/>
              </w:rPr>
              <w:t xml:space="preserve">نتیجه </w:t>
            </w:r>
            <w:r w:rsidRPr="004F168C">
              <w:rPr>
                <w:rFonts w:cs="B Mitra" w:hint="cs"/>
                <w:b/>
                <w:bCs/>
                <w:shadow/>
                <w:sz w:val="16"/>
                <w:szCs w:val="16"/>
                <w:rtl/>
              </w:rPr>
              <w:t>مصاحبه</w:t>
            </w:r>
            <w:r w:rsidRPr="004F168C">
              <w:rPr>
                <w:rFonts w:cs="B Mitra" w:hint="cs"/>
                <w:b/>
                <w:bCs/>
                <w:shadow/>
                <w:sz w:val="17"/>
                <w:szCs w:val="17"/>
                <w:rtl/>
              </w:rPr>
              <w:t>1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4F168C" w:rsidRDefault="000A4434" w:rsidP="00DE0797">
            <w:pPr>
              <w:jc w:val="center"/>
              <w:rPr>
                <w:rFonts w:cs="B Mitra"/>
                <w:b/>
                <w:bCs/>
                <w:shadow/>
                <w:sz w:val="16"/>
                <w:szCs w:val="16"/>
                <w:rtl/>
              </w:rPr>
            </w:pPr>
            <w:r w:rsidRPr="004F168C">
              <w:rPr>
                <w:rFonts w:cs="B Mitra" w:hint="cs"/>
                <w:b/>
                <w:bCs/>
                <w:shadow/>
                <w:sz w:val="17"/>
                <w:szCs w:val="17"/>
                <w:rtl/>
              </w:rPr>
              <w:t xml:space="preserve">نتیجه </w:t>
            </w:r>
            <w:r w:rsidRPr="004F168C">
              <w:rPr>
                <w:rFonts w:cs="B Mitra" w:hint="cs"/>
                <w:b/>
                <w:bCs/>
                <w:shadow/>
                <w:sz w:val="16"/>
                <w:szCs w:val="16"/>
                <w:rtl/>
              </w:rPr>
              <w:t>مصاحبه</w:t>
            </w:r>
            <w:r>
              <w:rPr>
                <w:rFonts w:cs="B Mitra" w:hint="cs"/>
                <w:b/>
                <w:bCs/>
                <w:shadow/>
                <w:sz w:val="16"/>
                <w:szCs w:val="16"/>
                <w:rtl/>
              </w:rPr>
              <w:t>2</w:t>
            </w: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4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استفاده روزانه از میوه و سبزی های تازه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4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خوردن مرتب صبحانه باعث نشاط و سلامتی می شود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6D68" w:rsidRDefault="000A4434" w:rsidP="009F74C7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4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گوشت و مرغ و ماهی سکته قلبی را کم می کند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6D68" w:rsidRDefault="000A4434" w:rsidP="009F74C7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4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ماهی در هفته مشکلات فراموشی را در سالمند زیاد می کتد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9F74C7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49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کمتر چربی ، سرطان روده را کم می کند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9F74C7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استفاده از روغن های مایع مانند روغن ریتون به جای روغن نباتی برای سلامتی مفید است.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2203C9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 xml:space="preserve">سرخ کردن غذاها با روغن مایع به جای روغن جامد بهتر است . 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آب و مایعات زیاد در تابستان و زمان ورزش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خوردن چای یک ساعت قبل و بلافاصله بعد از غذا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گندم بجای گوشت کار درستی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میوه و سبزیجات ویتامین " د " لازم را به بدن می رساند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در هفته مصرف 3 عدد تخم مرغ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روزانه حداقل 2 لیوان شیر و ماست از پوکی استخوان جلوگیری می کند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فقط شیر و ماست از گروه لبنیات برای سلامتی مفید هستند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یک لیوان دوغ به اندازه یک لیوان شیر باعث محکم شدن استخوان ها می شود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ماست پر چرب بیشتر باعث محکم شدن استخوان ها می شود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یک لیوان حبوبات پخته شده به اندازه یک تخم مرغ باعث قوی شدن عضلات می شود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روزانه میوه و سبزی از یبوست جلوگیری می کند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عدس به صورت عدس پلو بیشتر از مصرف عدس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مصرف یک نوع سبزی بیشتر از چند نوع سبزی در روز برای سلامتی مفید است 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25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A4434" w:rsidRPr="002F1EC1" w:rsidRDefault="000A4434" w:rsidP="001C0F0C">
            <w:pPr>
              <w:spacing w:line="276" w:lineRule="auto"/>
              <w:ind w:left="113" w:right="-141"/>
              <w:jc w:val="center"/>
              <w:rPr>
                <w:rFonts w:cs="B Mitra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Default="000A4434" w:rsidP="009F74C7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656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CF1AA9" w:rsidRDefault="000A4434" w:rsidP="002203C9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CF1AA9">
              <w:rPr>
                <w:rFonts w:cs="B Nazanin" w:hint="cs"/>
                <w:sz w:val="21"/>
                <w:szCs w:val="21"/>
                <w:rtl/>
              </w:rPr>
              <w:t>می توان به جای یک عدد سیب درختی متوسط از نصف لیوان سبزی</w:t>
            </w:r>
            <w:r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F1AA9">
              <w:rPr>
                <w:rFonts w:cs="B Nazanin" w:hint="cs"/>
                <w:sz w:val="21"/>
                <w:szCs w:val="21"/>
                <w:rtl/>
              </w:rPr>
              <w:t>های پخته شده استفاده کرد</w:t>
            </w:r>
            <w:r>
              <w:rPr>
                <w:rFonts w:cs="B Nazanin" w:hint="cs"/>
                <w:sz w:val="21"/>
                <w:szCs w:val="21"/>
                <w:rtl/>
              </w:rPr>
              <w:t>.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A4434" w:rsidRPr="004F168C" w:rsidRDefault="000A4434" w:rsidP="002203C9">
            <w:pPr>
              <w:rPr>
                <w:rFonts w:cs="B Titr"/>
                <w:shadow/>
                <w:szCs w:val="20"/>
                <w:rtl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3F1398" w:rsidRDefault="000A4434" w:rsidP="00AD75FB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43360F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4434" w:rsidRPr="00EB7F45" w:rsidRDefault="000A4434" w:rsidP="002D0C07">
            <w:pPr>
              <w:spacing w:line="276" w:lineRule="auto"/>
              <w:jc w:val="center"/>
              <w:rPr>
                <w:rFonts w:cs="B Mitra"/>
                <w:color w:val="FF0000"/>
                <w:rtl/>
                <w:lang w:bidi="fa-IR"/>
              </w:rPr>
            </w:pPr>
          </w:p>
        </w:tc>
      </w:tr>
      <w:tr w:rsidR="000A4434" w:rsidRPr="00EB7F45" w:rsidTr="0003794F">
        <w:trPr>
          <w:gridAfter w:val="1"/>
          <w:wAfter w:w="14" w:type="dxa"/>
          <w:cantSplit/>
          <w:trHeight w:val="327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9327DF" w:rsidRDefault="000A4434" w:rsidP="001C0F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</w:t>
            </w:r>
          </w:p>
        </w:tc>
        <w:tc>
          <w:tcPr>
            <w:tcW w:w="212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9327DF" w:rsidRDefault="000A4434" w:rsidP="001C0F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 و صفرها</w:t>
            </w:r>
          </w:p>
        </w:tc>
        <w:tc>
          <w:tcPr>
            <w:tcW w:w="66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EB7F45" w:rsidRDefault="000A4434" w:rsidP="009A0B92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آگاهی گیرنده خدمت</w:t>
            </w: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(تعداد 1ها تقسيم بر  تعداد 1و صفر ها )* 100</w:t>
            </w:r>
          </w:p>
        </w:tc>
      </w:tr>
      <w:tr w:rsidR="000A4434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4434" w:rsidRPr="002F1EC1" w:rsidRDefault="000A4434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A40FD6" w:rsidRDefault="000A4434" w:rsidP="002D0C07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A40FD6" w:rsidRDefault="000A4434" w:rsidP="002D0C07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A4434" w:rsidRPr="00A40FD6" w:rsidRDefault="000A4434" w:rsidP="002D0C07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3794F" w:rsidRPr="000E3840" w:rsidRDefault="0003794F" w:rsidP="00081F50">
            <w:pPr>
              <w:spacing w:line="276" w:lineRule="auto"/>
              <w:ind w:left="360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  <w:r w:rsidRPr="000E3840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پایش و گزارش</w:t>
            </w:r>
          </w:p>
        </w:tc>
        <w:tc>
          <w:tcPr>
            <w:tcW w:w="50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3794F" w:rsidRPr="00D731CC" w:rsidRDefault="0003794F" w:rsidP="00081F5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D731CC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گزارش دهی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Default="0003794F" w:rsidP="00081F5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2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EC3309" w:rsidRDefault="0003794F" w:rsidP="00081F5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فرم آمار شیوه زندگی سالم سه ماهه</w:t>
            </w:r>
          </w:p>
        </w:tc>
        <w:tc>
          <w:tcPr>
            <w:tcW w:w="23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2F1EC1" w:rsidRDefault="0003794F" w:rsidP="00081F5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3794F" w:rsidRPr="00D731CC" w:rsidRDefault="0003794F" w:rsidP="00081F5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Default="0003794F" w:rsidP="00081F5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2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EC3309" w:rsidRDefault="0003794F" w:rsidP="0003794F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فرم آمار شیوه زندگی سالم سالانه</w:t>
            </w:r>
          </w:p>
        </w:tc>
        <w:tc>
          <w:tcPr>
            <w:tcW w:w="23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2F1EC1" w:rsidRDefault="0003794F" w:rsidP="00081F5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3794F" w:rsidRPr="00D731CC" w:rsidRDefault="0003794F" w:rsidP="00081F5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D731CC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آمار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5097C" w:rsidRDefault="0003794F" w:rsidP="00081F5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85097C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2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5097C" w:rsidRDefault="0003794F" w:rsidP="0003794F">
            <w:pPr>
              <w:rPr>
                <w:rFonts w:cs="B Mitra"/>
                <w:sz w:val="22"/>
                <w:rtl/>
                <w:lang w:bidi="fa-IR"/>
              </w:rPr>
            </w:pP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هم خوانی آمار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اسناد </w:t>
            </w:r>
          </w:p>
        </w:tc>
        <w:tc>
          <w:tcPr>
            <w:tcW w:w="23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2F1EC1" w:rsidRDefault="0003794F" w:rsidP="00081F5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D731CC" w:rsidRDefault="0003794F" w:rsidP="00081F5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5097C" w:rsidRDefault="0003794F" w:rsidP="00081F5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85097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24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5097C" w:rsidRDefault="0003794F" w:rsidP="0003794F">
            <w:pPr>
              <w:rPr>
                <w:rFonts w:cs="B Mitra"/>
                <w:sz w:val="22"/>
                <w:rtl/>
                <w:lang w:bidi="fa-IR"/>
              </w:rPr>
            </w:pP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>جمع بندی و گزارش آمار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شیوه زندگی سالم</w:t>
            </w: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به صورت کامل و به موقع به</w:t>
            </w: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کارشناس ستادی</w:t>
            </w:r>
          </w:p>
        </w:tc>
        <w:tc>
          <w:tcPr>
            <w:tcW w:w="239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4F" w:rsidRPr="008231E1" w:rsidRDefault="0003794F" w:rsidP="00081F5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2F1EC1" w:rsidRDefault="0003794F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9327DF" w:rsidRDefault="0003794F" w:rsidP="00081F5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</w:t>
            </w:r>
          </w:p>
        </w:tc>
        <w:tc>
          <w:tcPr>
            <w:tcW w:w="2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9327DF" w:rsidRDefault="0003794F" w:rsidP="00081F5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 و صفرها</w:t>
            </w:r>
          </w:p>
        </w:tc>
        <w:tc>
          <w:tcPr>
            <w:tcW w:w="671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EB7F45" w:rsidRDefault="0003794F" w:rsidP="00081F50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آگاهی گیرنده خدمت</w:t>
            </w: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(تعداد 1ها تقسيم بر  تعداد 1و صفر ها )* 100</w:t>
            </w:r>
          </w:p>
        </w:tc>
      </w:tr>
      <w:tr w:rsidR="0003794F" w:rsidRPr="00EB7F45" w:rsidTr="0003794F">
        <w:trPr>
          <w:gridAfter w:val="1"/>
          <w:wAfter w:w="14" w:type="dxa"/>
          <w:cantSplit/>
          <w:trHeight w:val="274"/>
          <w:jc w:val="center"/>
        </w:trPr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794F" w:rsidRPr="002F1EC1" w:rsidRDefault="0003794F" w:rsidP="00DB3598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A40FD6" w:rsidRDefault="0003794F" w:rsidP="00081F5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A40FD6" w:rsidRDefault="0003794F" w:rsidP="00081F5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1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3794F" w:rsidRPr="00A40FD6" w:rsidRDefault="0003794F" w:rsidP="00081F5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16005" w:rsidRPr="001C3602" w:rsidRDefault="00133909" w:rsidP="00A40FD6">
      <w:pPr>
        <w:spacing w:line="228" w:lineRule="auto"/>
        <w:rPr>
          <w:rFonts w:cs="B Titr"/>
          <w:shadow/>
          <w:color w:val="000000" w:themeColor="text1"/>
          <w:sz w:val="24"/>
          <w:rtl/>
        </w:rPr>
      </w:pPr>
      <w:r w:rsidRPr="00133909">
        <w:rPr>
          <w:rFonts w:cs="B Titr" w:hint="cs"/>
          <w:shadow/>
          <w:color w:val="000000" w:themeColor="text1"/>
          <w:sz w:val="24"/>
          <w:rtl/>
        </w:rPr>
        <w:t>امتیاز پایش مرکز بهداشتی درمانی در</w:t>
      </w:r>
      <w:r w:rsidRPr="00133909">
        <w:rPr>
          <w:rFonts w:cs="B Titr" w:hint="cs"/>
          <w:shadow/>
          <w:color w:val="000000" w:themeColor="text1"/>
          <w:szCs w:val="20"/>
          <w:rtl/>
        </w:rPr>
        <w:t xml:space="preserve"> </w:t>
      </w:r>
      <w:r w:rsidRPr="00133909">
        <w:rPr>
          <w:rFonts w:cs="B Homa" w:hint="cs"/>
          <w:shadow/>
          <w:color w:val="000000" w:themeColor="text1"/>
          <w:szCs w:val="20"/>
          <w:rtl/>
        </w:rPr>
        <w:t xml:space="preserve">سال </w:t>
      </w:r>
      <w:r w:rsidR="000419F8">
        <w:rPr>
          <w:rFonts w:cs="B Homa" w:hint="cs"/>
          <w:shadow/>
          <w:color w:val="000000" w:themeColor="text1"/>
          <w:szCs w:val="20"/>
          <w:rtl/>
        </w:rPr>
        <w:t>گ</w:t>
      </w:r>
      <w:r w:rsidRPr="00133909">
        <w:rPr>
          <w:rFonts w:cs="B Homa" w:hint="cs"/>
          <w:shadow/>
          <w:color w:val="000000" w:themeColor="text1"/>
          <w:szCs w:val="20"/>
          <w:rtl/>
        </w:rPr>
        <w:t xml:space="preserve">ذشته </w:t>
      </w:r>
      <w:r w:rsidRPr="00133909">
        <w:rPr>
          <w:rFonts w:cs="B Titr" w:hint="cs"/>
          <w:shadow/>
          <w:color w:val="000000" w:themeColor="text1"/>
          <w:sz w:val="24"/>
          <w:rtl/>
        </w:rPr>
        <w:t xml:space="preserve">:                                        </w:t>
      </w:r>
      <w:r>
        <w:rPr>
          <w:rFonts w:cs="B Titr" w:hint="cs"/>
          <w:shadow/>
          <w:color w:val="000000" w:themeColor="text1"/>
          <w:sz w:val="24"/>
          <w:rtl/>
        </w:rPr>
        <w:t xml:space="preserve">امتیاز پایش اخیر </w:t>
      </w:r>
      <w:r w:rsidRPr="00133909">
        <w:rPr>
          <w:rFonts w:cs="B Titr" w:hint="cs"/>
          <w:shadow/>
          <w:color w:val="000000" w:themeColor="text1"/>
          <w:sz w:val="24"/>
          <w:rtl/>
        </w:rPr>
        <w:t>:</w:t>
      </w:r>
    </w:p>
    <w:sectPr w:rsidR="00716005" w:rsidRPr="001C3602" w:rsidSect="00A40FD6">
      <w:pgSz w:w="12240" w:h="15840"/>
      <w:pgMar w:top="284" w:right="72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20" w:rsidRDefault="00EC1B20" w:rsidP="005F2183">
      <w:r>
        <w:separator/>
      </w:r>
    </w:p>
  </w:endnote>
  <w:endnote w:type="continuationSeparator" w:id="1">
    <w:p w:rsidR="00EC1B20" w:rsidRDefault="00EC1B20" w:rsidP="005F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20" w:rsidRDefault="00EC1B20" w:rsidP="005F2183">
      <w:r>
        <w:separator/>
      </w:r>
    </w:p>
  </w:footnote>
  <w:footnote w:type="continuationSeparator" w:id="1">
    <w:p w:rsidR="00EC1B20" w:rsidRDefault="00EC1B20" w:rsidP="005F2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2038"/>
    <w:multiLevelType w:val="hybridMultilevel"/>
    <w:tmpl w:val="E43EBEA8"/>
    <w:lvl w:ilvl="0" w:tplc="BA22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B95"/>
    <w:rsid w:val="000013A9"/>
    <w:rsid w:val="00002879"/>
    <w:rsid w:val="00003FD4"/>
    <w:rsid w:val="0000478E"/>
    <w:rsid w:val="000105BE"/>
    <w:rsid w:val="000115D6"/>
    <w:rsid w:val="00013726"/>
    <w:rsid w:val="00014A82"/>
    <w:rsid w:val="00020364"/>
    <w:rsid w:val="00020ABF"/>
    <w:rsid w:val="00020BBC"/>
    <w:rsid w:val="00020CDB"/>
    <w:rsid w:val="00023E44"/>
    <w:rsid w:val="00025CD8"/>
    <w:rsid w:val="0003296B"/>
    <w:rsid w:val="00032CED"/>
    <w:rsid w:val="0003794F"/>
    <w:rsid w:val="00037C5D"/>
    <w:rsid w:val="000419F8"/>
    <w:rsid w:val="0004447B"/>
    <w:rsid w:val="00047D54"/>
    <w:rsid w:val="000500D0"/>
    <w:rsid w:val="000507EB"/>
    <w:rsid w:val="00055375"/>
    <w:rsid w:val="000634C0"/>
    <w:rsid w:val="00072A56"/>
    <w:rsid w:val="00073C7F"/>
    <w:rsid w:val="00073EB8"/>
    <w:rsid w:val="00076392"/>
    <w:rsid w:val="00080175"/>
    <w:rsid w:val="0008066B"/>
    <w:rsid w:val="00082236"/>
    <w:rsid w:val="00091718"/>
    <w:rsid w:val="000922C9"/>
    <w:rsid w:val="000956F0"/>
    <w:rsid w:val="00095DD6"/>
    <w:rsid w:val="000A4434"/>
    <w:rsid w:val="000A5669"/>
    <w:rsid w:val="000B5EAF"/>
    <w:rsid w:val="000B6C1E"/>
    <w:rsid w:val="000C2B60"/>
    <w:rsid w:val="000C30C0"/>
    <w:rsid w:val="000D0CD5"/>
    <w:rsid w:val="000D1B3D"/>
    <w:rsid w:val="000D4001"/>
    <w:rsid w:val="000D49D8"/>
    <w:rsid w:val="000D4F08"/>
    <w:rsid w:val="000E1971"/>
    <w:rsid w:val="000E5F79"/>
    <w:rsid w:val="000E736C"/>
    <w:rsid w:val="000F3A8A"/>
    <w:rsid w:val="000F510F"/>
    <w:rsid w:val="000F5C7E"/>
    <w:rsid w:val="000F7028"/>
    <w:rsid w:val="001027F8"/>
    <w:rsid w:val="00103D2C"/>
    <w:rsid w:val="00104FBE"/>
    <w:rsid w:val="001106D6"/>
    <w:rsid w:val="00111B7E"/>
    <w:rsid w:val="00112B42"/>
    <w:rsid w:val="00133909"/>
    <w:rsid w:val="0013574B"/>
    <w:rsid w:val="0014295E"/>
    <w:rsid w:val="00146463"/>
    <w:rsid w:val="00146914"/>
    <w:rsid w:val="00146F2B"/>
    <w:rsid w:val="00151628"/>
    <w:rsid w:val="00157E72"/>
    <w:rsid w:val="001603CC"/>
    <w:rsid w:val="001711EF"/>
    <w:rsid w:val="00173D23"/>
    <w:rsid w:val="001756FC"/>
    <w:rsid w:val="00177976"/>
    <w:rsid w:val="00177A75"/>
    <w:rsid w:val="001805BB"/>
    <w:rsid w:val="00181336"/>
    <w:rsid w:val="00183DBD"/>
    <w:rsid w:val="00192CD9"/>
    <w:rsid w:val="00193FC3"/>
    <w:rsid w:val="001A0C42"/>
    <w:rsid w:val="001A24AF"/>
    <w:rsid w:val="001A6DC4"/>
    <w:rsid w:val="001B303A"/>
    <w:rsid w:val="001B54A1"/>
    <w:rsid w:val="001C2F30"/>
    <w:rsid w:val="001C3602"/>
    <w:rsid w:val="001C4613"/>
    <w:rsid w:val="001C7006"/>
    <w:rsid w:val="001D46BA"/>
    <w:rsid w:val="001E2F81"/>
    <w:rsid w:val="001E65F9"/>
    <w:rsid w:val="001F0FF9"/>
    <w:rsid w:val="001F6421"/>
    <w:rsid w:val="00201D50"/>
    <w:rsid w:val="002044F6"/>
    <w:rsid w:val="002129D9"/>
    <w:rsid w:val="00212CCD"/>
    <w:rsid w:val="00215358"/>
    <w:rsid w:val="0021588F"/>
    <w:rsid w:val="002165F1"/>
    <w:rsid w:val="0021772D"/>
    <w:rsid w:val="002206AA"/>
    <w:rsid w:val="00221BCD"/>
    <w:rsid w:val="00223BDD"/>
    <w:rsid w:val="0023263A"/>
    <w:rsid w:val="00241419"/>
    <w:rsid w:val="00247B81"/>
    <w:rsid w:val="002502DE"/>
    <w:rsid w:val="002570BD"/>
    <w:rsid w:val="002575BF"/>
    <w:rsid w:val="00262414"/>
    <w:rsid w:val="00262CD9"/>
    <w:rsid w:val="00264AFC"/>
    <w:rsid w:val="0027592D"/>
    <w:rsid w:val="00277870"/>
    <w:rsid w:val="00280FB2"/>
    <w:rsid w:val="0028155D"/>
    <w:rsid w:val="00281809"/>
    <w:rsid w:val="0028519D"/>
    <w:rsid w:val="00285AC6"/>
    <w:rsid w:val="002971F0"/>
    <w:rsid w:val="002A1CDA"/>
    <w:rsid w:val="002A2950"/>
    <w:rsid w:val="002A2CB7"/>
    <w:rsid w:val="002A4FE0"/>
    <w:rsid w:val="002A52DF"/>
    <w:rsid w:val="002A6D3B"/>
    <w:rsid w:val="002A7FE2"/>
    <w:rsid w:val="002D0C07"/>
    <w:rsid w:val="002D5DE9"/>
    <w:rsid w:val="002D7F53"/>
    <w:rsid w:val="002E18FC"/>
    <w:rsid w:val="002E242C"/>
    <w:rsid w:val="002E27FF"/>
    <w:rsid w:val="002E4DCB"/>
    <w:rsid w:val="002E7AF3"/>
    <w:rsid w:val="002F08E9"/>
    <w:rsid w:val="002F1EC1"/>
    <w:rsid w:val="002F34D3"/>
    <w:rsid w:val="00301564"/>
    <w:rsid w:val="00304799"/>
    <w:rsid w:val="00306394"/>
    <w:rsid w:val="00306D01"/>
    <w:rsid w:val="0031111D"/>
    <w:rsid w:val="00311C43"/>
    <w:rsid w:val="00315D1D"/>
    <w:rsid w:val="00316550"/>
    <w:rsid w:val="00316C71"/>
    <w:rsid w:val="00321186"/>
    <w:rsid w:val="00322DBE"/>
    <w:rsid w:val="00323B7D"/>
    <w:rsid w:val="00324721"/>
    <w:rsid w:val="00324DE6"/>
    <w:rsid w:val="00327D20"/>
    <w:rsid w:val="00331A61"/>
    <w:rsid w:val="00335264"/>
    <w:rsid w:val="00362EDF"/>
    <w:rsid w:val="003651B0"/>
    <w:rsid w:val="00372B15"/>
    <w:rsid w:val="00373E0B"/>
    <w:rsid w:val="00375A5C"/>
    <w:rsid w:val="00385E35"/>
    <w:rsid w:val="0038748F"/>
    <w:rsid w:val="00387CC4"/>
    <w:rsid w:val="00391806"/>
    <w:rsid w:val="00391BAE"/>
    <w:rsid w:val="00394BC1"/>
    <w:rsid w:val="003A2DF1"/>
    <w:rsid w:val="003A5251"/>
    <w:rsid w:val="003B0AB7"/>
    <w:rsid w:val="003B0E05"/>
    <w:rsid w:val="003B419B"/>
    <w:rsid w:val="003B6469"/>
    <w:rsid w:val="003B6CAA"/>
    <w:rsid w:val="003C0ABE"/>
    <w:rsid w:val="003C1A02"/>
    <w:rsid w:val="003C2F53"/>
    <w:rsid w:val="003D5D24"/>
    <w:rsid w:val="003E2C76"/>
    <w:rsid w:val="003E3907"/>
    <w:rsid w:val="003F0273"/>
    <w:rsid w:val="003F1398"/>
    <w:rsid w:val="003F4A61"/>
    <w:rsid w:val="003F4C04"/>
    <w:rsid w:val="003F6D68"/>
    <w:rsid w:val="004015C9"/>
    <w:rsid w:val="004052DB"/>
    <w:rsid w:val="0040574E"/>
    <w:rsid w:val="0041400A"/>
    <w:rsid w:val="00417461"/>
    <w:rsid w:val="00420889"/>
    <w:rsid w:val="00423E4C"/>
    <w:rsid w:val="0043360F"/>
    <w:rsid w:val="00434F92"/>
    <w:rsid w:val="00436E5D"/>
    <w:rsid w:val="00443137"/>
    <w:rsid w:val="00446CEF"/>
    <w:rsid w:val="004476E0"/>
    <w:rsid w:val="00450883"/>
    <w:rsid w:val="00452ACD"/>
    <w:rsid w:val="00452E0E"/>
    <w:rsid w:val="0045644E"/>
    <w:rsid w:val="00457240"/>
    <w:rsid w:val="00457421"/>
    <w:rsid w:val="00460093"/>
    <w:rsid w:val="00464D53"/>
    <w:rsid w:val="00471259"/>
    <w:rsid w:val="00473C4E"/>
    <w:rsid w:val="00473D91"/>
    <w:rsid w:val="00476B5E"/>
    <w:rsid w:val="00477BB2"/>
    <w:rsid w:val="00480657"/>
    <w:rsid w:val="00481003"/>
    <w:rsid w:val="00481AD8"/>
    <w:rsid w:val="00490130"/>
    <w:rsid w:val="0049227C"/>
    <w:rsid w:val="00494BB4"/>
    <w:rsid w:val="004960DB"/>
    <w:rsid w:val="004974F1"/>
    <w:rsid w:val="004A0360"/>
    <w:rsid w:val="004A4A57"/>
    <w:rsid w:val="004B1AA9"/>
    <w:rsid w:val="004B2B7C"/>
    <w:rsid w:val="004B7C7F"/>
    <w:rsid w:val="004C0262"/>
    <w:rsid w:val="004C33C8"/>
    <w:rsid w:val="004C3D31"/>
    <w:rsid w:val="004D0301"/>
    <w:rsid w:val="004D685A"/>
    <w:rsid w:val="004E53FE"/>
    <w:rsid w:val="004E7382"/>
    <w:rsid w:val="004E7E09"/>
    <w:rsid w:val="004F0211"/>
    <w:rsid w:val="004F4A37"/>
    <w:rsid w:val="004F5C01"/>
    <w:rsid w:val="004F71BC"/>
    <w:rsid w:val="0050643C"/>
    <w:rsid w:val="00510187"/>
    <w:rsid w:val="005149D0"/>
    <w:rsid w:val="00514FAD"/>
    <w:rsid w:val="00516CFA"/>
    <w:rsid w:val="0052254C"/>
    <w:rsid w:val="00522A62"/>
    <w:rsid w:val="00522FEB"/>
    <w:rsid w:val="00525752"/>
    <w:rsid w:val="00525CBB"/>
    <w:rsid w:val="00525D40"/>
    <w:rsid w:val="0052780E"/>
    <w:rsid w:val="00543BCC"/>
    <w:rsid w:val="00544288"/>
    <w:rsid w:val="00545852"/>
    <w:rsid w:val="005463EC"/>
    <w:rsid w:val="00546997"/>
    <w:rsid w:val="00547A75"/>
    <w:rsid w:val="00550E44"/>
    <w:rsid w:val="00550FE7"/>
    <w:rsid w:val="005519BA"/>
    <w:rsid w:val="00552F4B"/>
    <w:rsid w:val="0055426E"/>
    <w:rsid w:val="00562D17"/>
    <w:rsid w:val="0056688B"/>
    <w:rsid w:val="00575C9E"/>
    <w:rsid w:val="00576167"/>
    <w:rsid w:val="005768D6"/>
    <w:rsid w:val="00577FE9"/>
    <w:rsid w:val="00580D70"/>
    <w:rsid w:val="00592EAD"/>
    <w:rsid w:val="00594B4E"/>
    <w:rsid w:val="005A10F4"/>
    <w:rsid w:val="005A140C"/>
    <w:rsid w:val="005A4982"/>
    <w:rsid w:val="005A6184"/>
    <w:rsid w:val="005A6A32"/>
    <w:rsid w:val="005A71D6"/>
    <w:rsid w:val="005A751E"/>
    <w:rsid w:val="005B0DC2"/>
    <w:rsid w:val="005B1DEB"/>
    <w:rsid w:val="005C48B0"/>
    <w:rsid w:val="005C495B"/>
    <w:rsid w:val="005D4E87"/>
    <w:rsid w:val="005E0840"/>
    <w:rsid w:val="005E095C"/>
    <w:rsid w:val="005E6B8A"/>
    <w:rsid w:val="005F0D75"/>
    <w:rsid w:val="005F1EF9"/>
    <w:rsid w:val="005F2183"/>
    <w:rsid w:val="005F468F"/>
    <w:rsid w:val="00603230"/>
    <w:rsid w:val="00613C78"/>
    <w:rsid w:val="006232AC"/>
    <w:rsid w:val="0062510F"/>
    <w:rsid w:val="006253D9"/>
    <w:rsid w:val="00630766"/>
    <w:rsid w:val="00631D5A"/>
    <w:rsid w:val="00633A7C"/>
    <w:rsid w:val="00633AB0"/>
    <w:rsid w:val="00636541"/>
    <w:rsid w:val="00637AA1"/>
    <w:rsid w:val="006432FD"/>
    <w:rsid w:val="00644BA3"/>
    <w:rsid w:val="00644ECD"/>
    <w:rsid w:val="00646B95"/>
    <w:rsid w:val="006538B3"/>
    <w:rsid w:val="0065476E"/>
    <w:rsid w:val="00654EE0"/>
    <w:rsid w:val="00663E7D"/>
    <w:rsid w:val="0067489F"/>
    <w:rsid w:val="006756A3"/>
    <w:rsid w:val="006775AC"/>
    <w:rsid w:val="006843C1"/>
    <w:rsid w:val="006843D6"/>
    <w:rsid w:val="0068501F"/>
    <w:rsid w:val="00687867"/>
    <w:rsid w:val="00687AE4"/>
    <w:rsid w:val="006942AC"/>
    <w:rsid w:val="006A050D"/>
    <w:rsid w:val="006A6CC7"/>
    <w:rsid w:val="006B1052"/>
    <w:rsid w:val="006B2083"/>
    <w:rsid w:val="006C0413"/>
    <w:rsid w:val="006C31E5"/>
    <w:rsid w:val="006C617A"/>
    <w:rsid w:val="006C71AE"/>
    <w:rsid w:val="006D2E9D"/>
    <w:rsid w:val="006D430E"/>
    <w:rsid w:val="006D5065"/>
    <w:rsid w:val="006D6055"/>
    <w:rsid w:val="006E62BE"/>
    <w:rsid w:val="006F0AF6"/>
    <w:rsid w:val="006F19D3"/>
    <w:rsid w:val="006F43F5"/>
    <w:rsid w:val="006F6317"/>
    <w:rsid w:val="006F793E"/>
    <w:rsid w:val="00701CF3"/>
    <w:rsid w:val="00703556"/>
    <w:rsid w:val="00706C7C"/>
    <w:rsid w:val="00710336"/>
    <w:rsid w:val="00712B59"/>
    <w:rsid w:val="00715B13"/>
    <w:rsid w:val="00716005"/>
    <w:rsid w:val="00722457"/>
    <w:rsid w:val="00722A46"/>
    <w:rsid w:val="007234F5"/>
    <w:rsid w:val="00723AF8"/>
    <w:rsid w:val="00725D70"/>
    <w:rsid w:val="007333B2"/>
    <w:rsid w:val="00733789"/>
    <w:rsid w:val="0074385A"/>
    <w:rsid w:val="00764FA7"/>
    <w:rsid w:val="007704B7"/>
    <w:rsid w:val="00773857"/>
    <w:rsid w:val="00774F71"/>
    <w:rsid w:val="00775AC6"/>
    <w:rsid w:val="00775C36"/>
    <w:rsid w:val="00783A2B"/>
    <w:rsid w:val="0078516A"/>
    <w:rsid w:val="007A0125"/>
    <w:rsid w:val="007A78F2"/>
    <w:rsid w:val="007B404A"/>
    <w:rsid w:val="007B68B8"/>
    <w:rsid w:val="007B76FB"/>
    <w:rsid w:val="007C2F33"/>
    <w:rsid w:val="007C37FD"/>
    <w:rsid w:val="007C503D"/>
    <w:rsid w:val="007C77C5"/>
    <w:rsid w:val="007C7933"/>
    <w:rsid w:val="007D1F99"/>
    <w:rsid w:val="007D75BA"/>
    <w:rsid w:val="007E47B0"/>
    <w:rsid w:val="007E5DA8"/>
    <w:rsid w:val="007F16E1"/>
    <w:rsid w:val="007F414F"/>
    <w:rsid w:val="007F61F4"/>
    <w:rsid w:val="00810B0B"/>
    <w:rsid w:val="00810D45"/>
    <w:rsid w:val="0081512D"/>
    <w:rsid w:val="00815C78"/>
    <w:rsid w:val="00821411"/>
    <w:rsid w:val="008231E1"/>
    <w:rsid w:val="00825CBA"/>
    <w:rsid w:val="00826C48"/>
    <w:rsid w:val="00842B15"/>
    <w:rsid w:val="00842D88"/>
    <w:rsid w:val="00843060"/>
    <w:rsid w:val="0084395A"/>
    <w:rsid w:val="00854206"/>
    <w:rsid w:val="00854E45"/>
    <w:rsid w:val="008568E7"/>
    <w:rsid w:val="00860EE3"/>
    <w:rsid w:val="008627CD"/>
    <w:rsid w:val="00865F3A"/>
    <w:rsid w:val="00867654"/>
    <w:rsid w:val="00870996"/>
    <w:rsid w:val="008713CB"/>
    <w:rsid w:val="008748D0"/>
    <w:rsid w:val="00876130"/>
    <w:rsid w:val="00883065"/>
    <w:rsid w:val="00884497"/>
    <w:rsid w:val="00885007"/>
    <w:rsid w:val="00892C4B"/>
    <w:rsid w:val="0089511E"/>
    <w:rsid w:val="008A5B93"/>
    <w:rsid w:val="008A7BDF"/>
    <w:rsid w:val="008A7EB5"/>
    <w:rsid w:val="008B6AC1"/>
    <w:rsid w:val="008B7552"/>
    <w:rsid w:val="008C6875"/>
    <w:rsid w:val="008D4CFA"/>
    <w:rsid w:val="008D68A9"/>
    <w:rsid w:val="008E0D4E"/>
    <w:rsid w:val="008E76B5"/>
    <w:rsid w:val="008F000A"/>
    <w:rsid w:val="008F3758"/>
    <w:rsid w:val="008F4328"/>
    <w:rsid w:val="008F58CA"/>
    <w:rsid w:val="008F6033"/>
    <w:rsid w:val="008F72BC"/>
    <w:rsid w:val="00907AAD"/>
    <w:rsid w:val="009116B0"/>
    <w:rsid w:val="00911910"/>
    <w:rsid w:val="0091253C"/>
    <w:rsid w:val="00912922"/>
    <w:rsid w:val="00916261"/>
    <w:rsid w:val="00916698"/>
    <w:rsid w:val="009215DC"/>
    <w:rsid w:val="00922440"/>
    <w:rsid w:val="00925754"/>
    <w:rsid w:val="00930CE7"/>
    <w:rsid w:val="009327DF"/>
    <w:rsid w:val="009339B2"/>
    <w:rsid w:val="009352BD"/>
    <w:rsid w:val="0093648B"/>
    <w:rsid w:val="00940279"/>
    <w:rsid w:val="009442C8"/>
    <w:rsid w:val="00944796"/>
    <w:rsid w:val="0094697A"/>
    <w:rsid w:val="0094708F"/>
    <w:rsid w:val="009648F7"/>
    <w:rsid w:val="00965252"/>
    <w:rsid w:val="009669FE"/>
    <w:rsid w:val="00972A61"/>
    <w:rsid w:val="00972D2A"/>
    <w:rsid w:val="0097539D"/>
    <w:rsid w:val="00976418"/>
    <w:rsid w:val="00982FBC"/>
    <w:rsid w:val="00990AC1"/>
    <w:rsid w:val="00995246"/>
    <w:rsid w:val="009953B1"/>
    <w:rsid w:val="009967F6"/>
    <w:rsid w:val="009A0492"/>
    <w:rsid w:val="009A0B92"/>
    <w:rsid w:val="009B0E4C"/>
    <w:rsid w:val="009B0F76"/>
    <w:rsid w:val="009B1208"/>
    <w:rsid w:val="009B46A9"/>
    <w:rsid w:val="009B4F75"/>
    <w:rsid w:val="009B7475"/>
    <w:rsid w:val="009C1BEA"/>
    <w:rsid w:val="009C2BB2"/>
    <w:rsid w:val="009C373A"/>
    <w:rsid w:val="009D1558"/>
    <w:rsid w:val="009D1CF3"/>
    <w:rsid w:val="009D2A01"/>
    <w:rsid w:val="009E1F8B"/>
    <w:rsid w:val="009E2179"/>
    <w:rsid w:val="009E365D"/>
    <w:rsid w:val="009E5269"/>
    <w:rsid w:val="009F26C4"/>
    <w:rsid w:val="009F3D46"/>
    <w:rsid w:val="009F3FE5"/>
    <w:rsid w:val="009F689A"/>
    <w:rsid w:val="00A00934"/>
    <w:rsid w:val="00A04641"/>
    <w:rsid w:val="00A068D9"/>
    <w:rsid w:val="00A074FA"/>
    <w:rsid w:val="00A10E7F"/>
    <w:rsid w:val="00A1193C"/>
    <w:rsid w:val="00A16AA7"/>
    <w:rsid w:val="00A22333"/>
    <w:rsid w:val="00A22BC7"/>
    <w:rsid w:val="00A22C61"/>
    <w:rsid w:val="00A23E3D"/>
    <w:rsid w:val="00A27030"/>
    <w:rsid w:val="00A309A0"/>
    <w:rsid w:val="00A31109"/>
    <w:rsid w:val="00A4076C"/>
    <w:rsid w:val="00A40FD6"/>
    <w:rsid w:val="00A50BDE"/>
    <w:rsid w:val="00A55F35"/>
    <w:rsid w:val="00A61674"/>
    <w:rsid w:val="00A6564E"/>
    <w:rsid w:val="00A667CF"/>
    <w:rsid w:val="00A73B76"/>
    <w:rsid w:val="00A75E27"/>
    <w:rsid w:val="00A90530"/>
    <w:rsid w:val="00A917C7"/>
    <w:rsid w:val="00A91C55"/>
    <w:rsid w:val="00A95FCC"/>
    <w:rsid w:val="00A96BE7"/>
    <w:rsid w:val="00AA222F"/>
    <w:rsid w:val="00AA3935"/>
    <w:rsid w:val="00AA3CB2"/>
    <w:rsid w:val="00AA4EA2"/>
    <w:rsid w:val="00AA6824"/>
    <w:rsid w:val="00AB39CD"/>
    <w:rsid w:val="00AB5BEF"/>
    <w:rsid w:val="00AC5B20"/>
    <w:rsid w:val="00AC5DFE"/>
    <w:rsid w:val="00AC65BF"/>
    <w:rsid w:val="00AC6D3B"/>
    <w:rsid w:val="00AC794D"/>
    <w:rsid w:val="00AD1A77"/>
    <w:rsid w:val="00AD1F33"/>
    <w:rsid w:val="00AD3BCD"/>
    <w:rsid w:val="00AD5E31"/>
    <w:rsid w:val="00AD6E7D"/>
    <w:rsid w:val="00AD7212"/>
    <w:rsid w:val="00AD75FB"/>
    <w:rsid w:val="00AE15B6"/>
    <w:rsid w:val="00B00937"/>
    <w:rsid w:val="00B024EF"/>
    <w:rsid w:val="00B0343A"/>
    <w:rsid w:val="00B04ACD"/>
    <w:rsid w:val="00B05BE5"/>
    <w:rsid w:val="00B072E0"/>
    <w:rsid w:val="00B1236E"/>
    <w:rsid w:val="00B135B8"/>
    <w:rsid w:val="00B13EA3"/>
    <w:rsid w:val="00B1415B"/>
    <w:rsid w:val="00B1424F"/>
    <w:rsid w:val="00B170D5"/>
    <w:rsid w:val="00B2438B"/>
    <w:rsid w:val="00B24D11"/>
    <w:rsid w:val="00B27D21"/>
    <w:rsid w:val="00B3322F"/>
    <w:rsid w:val="00B34711"/>
    <w:rsid w:val="00B37835"/>
    <w:rsid w:val="00B44914"/>
    <w:rsid w:val="00B509C7"/>
    <w:rsid w:val="00B50F77"/>
    <w:rsid w:val="00B528CB"/>
    <w:rsid w:val="00B556C5"/>
    <w:rsid w:val="00B57DCC"/>
    <w:rsid w:val="00B6040E"/>
    <w:rsid w:val="00B62BB9"/>
    <w:rsid w:val="00B63882"/>
    <w:rsid w:val="00B64B53"/>
    <w:rsid w:val="00B6558E"/>
    <w:rsid w:val="00B66146"/>
    <w:rsid w:val="00B6688C"/>
    <w:rsid w:val="00B80AC7"/>
    <w:rsid w:val="00B83D65"/>
    <w:rsid w:val="00B904FC"/>
    <w:rsid w:val="00B95C23"/>
    <w:rsid w:val="00BA0911"/>
    <w:rsid w:val="00BA657C"/>
    <w:rsid w:val="00BB3103"/>
    <w:rsid w:val="00BB6BC8"/>
    <w:rsid w:val="00BC012D"/>
    <w:rsid w:val="00BC0EE0"/>
    <w:rsid w:val="00BC42B8"/>
    <w:rsid w:val="00BC4527"/>
    <w:rsid w:val="00BC4F6D"/>
    <w:rsid w:val="00BC56A1"/>
    <w:rsid w:val="00BD0CC4"/>
    <w:rsid w:val="00BD2A3A"/>
    <w:rsid w:val="00BD5A32"/>
    <w:rsid w:val="00BE200A"/>
    <w:rsid w:val="00BE4044"/>
    <w:rsid w:val="00BE5E83"/>
    <w:rsid w:val="00BE64DA"/>
    <w:rsid w:val="00BF3117"/>
    <w:rsid w:val="00BF33D9"/>
    <w:rsid w:val="00BF4A52"/>
    <w:rsid w:val="00BF71A2"/>
    <w:rsid w:val="00C03925"/>
    <w:rsid w:val="00C05E03"/>
    <w:rsid w:val="00C07799"/>
    <w:rsid w:val="00C10149"/>
    <w:rsid w:val="00C1128F"/>
    <w:rsid w:val="00C1318E"/>
    <w:rsid w:val="00C15AEC"/>
    <w:rsid w:val="00C221F9"/>
    <w:rsid w:val="00C320F0"/>
    <w:rsid w:val="00C36BD6"/>
    <w:rsid w:val="00C41870"/>
    <w:rsid w:val="00C46A95"/>
    <w:rsid w:val="00C46CED"/>
    <w:rsid w:val="00C5039B"/>
    <w:rsid w:val="00C5493B"/>
    <w:rsid w:val="00C57DC5"/>
    <w:rsid w:val="00C64606"/>
    <w:rsid w:val="00C6471B"/>
    <w:rsid w:val="00C74BED"/>
    <w:rsid w:val="00C84612"/>
    <w:rsid w:val="00C90069"/>
    <w:rsid w:val="00C903C9"/>
    <w:rsid w:val="00C91BE9"/>
    <w:rsid w:val="00C964AB"/>
    <w:rsid w:val="00CA6F99"/>
    <w:rsid w:val="00CB3268"/>
    <w:rsid w:val="00CB3AEC"/>
    <w:rsid w:val="00CC2417"/>
    <w:rsid w:val="00CC241A"/>
    <w:rsid w:val="00CC5F98"/>
    <w:rsid w:val="00CC6DB4"/>
    <w:rsid w:val="00CD36E8"/>
    <w:rsid w:val="00CD3898"/>
    <w:rsid w:val="00CD42B5"/>
    <w:rsid w:val="00CD63E3"/>
    <w:rsid w:val="00CE0A79"/>
    <w:rsid w:val="00CE24C2"/>
    <w:rsid w:val="00CE7D45"/>
    <w:rsid w:val="00CF01CE"/>
    <w:rsid w:val="00CF0BDF"/>
    <w:rsid w:val="00D02E70"/>
    <w:rsid w:val="00D030B4"/>
    <w:rsid w:val="00D06503"/>
    <w:rsid w:val="00D116B6"/>
    <w:rsid w:val="00D17E3F"/>
    <w:rsid w:val="00D20CD0"/>
    <w:rsid w:val="00D20F28"/>
    <w:rsid w:val="00D228DD"/>
    <w:rsid w:val="00D22A73"/>
    <w:rsid w:val="00D2753C"/>
    <w:rsid w:val="00D33285"/>
    <w:rsid w:val="00D332E3"/>
    <w:rsid w:val="00D342E2"/>
    <w:rsid w:val="00D367E4"/>
    <w:rsid w:val="00D36F78"/>
    <w:rsid w:val="00D434A2"/>
    <w:rsid w:val="00D43EEA"/>
    <w:rsid w:val="00D46CDC"/>
    <w:rsid w:val="00D5189B"/>
    <w:rsid w:val="00D51CBB"/>
    <w:rsid w:val="00D524DC"/>
    <w:rsid w:val="00D52EA3"/>
    <w:rsid w:val="00D57297"/>
    <w:rsid w:val="00D6010B"/>
    <w:rsid w:val="00D73A4A"/>
    <w:rsid w:val="00D77F35"/>
    <w:rsid w:val="00D80775"/>
    <w:rsid w:val="00D8287D"/>
    <w:rsid w:val="00D82E8C"/>
    <w:rsid w:val="00D858BB"/>
    <w:rsid w:val="00D871E9"/>
    <w:rsid w:val="00D8733D"/>
    <w:rsid w:val="00D9027B"/>
    <w:rsid w:val="00D93587"/>
    <w:rsid w:val="00D94F2D"/>
    <w:rsid w:val="00D9694A"/>
    <w:rsid w:val="00DA02DA"/>
    <w:rsid w:val="00DA36F2"/>
    <w:rsid w:val="00DA6F0A"/>
    <w:rsid w:val="00DB099A"/>
    <w:rsid w:val="00DB32E7"/>
    <w:rsid w:val="00DB55CD"/>
    <w:rsid w:val="00DC3B55"/>
    <w:rsid w:val="00DD42B7"/>
    <w:rsid w:val="00DE0797"/>
    <w:rsid w:val="00DE0C02"/>
    <w:rsid w:val="00DE3451"/>
    <w:rsid w:val="00DF004F"/>
    <w:rsid w:val="00DF1812"/>
    <w:rsid w:val="00DF2A69"/>
    <w:rsid w:val="00DF3ED4"/>
    <w:rsid w:val="00E054A7"/>
    <w:rsid w:val="00E05C89"/>
    <w:rsid w:val="00E1005E"/>
    <w:rsid w:val="00E14D0C"/>
    <w:rsid w:val="00E162B2"/>
    <w:rsid w:val="00E20F25"/>
    <w:rsid w:val="00E21B36"/>
    <w:rsid w:val="00E24CFB"/>
    <w:rsid w:val="00E3155C"/>
    <w:rsid w:val="00E3220A"/>
    <w:rsid w:val="00E370D1"/>
    <w:rsid w:val="00E41B09"/>
    <w:rsid w:val="00E42FB0"/>
    <w:rsid w:val="00E44640"/>
    <w:rsid w:val="00E47A05"/>
    <w:rsid w:val="00E61536"/>
    <w:rsid w:val="00E62A84"/>
    <w:rsid w:val="00E71132"/>
    <w:rsid w:val="00E72058"/>
    <w:rsid w:val="00E8649E"/>
    <w:rsid w:val="00EA2CB9"/>
    <w:rsid w:val="00EA4F98"/>
    <w:rsid w:val="00EB542E"/>
    <w:rsid w:val="00EB5A3F"/>
    <w:rsid w:val="00EB7B0F"/>
    <w:rsid w:val="00EB7F45"/>
    <w:rsid w:val="00EC07AC"/>
    <w:rsid w:val="00EC1B20"/>
    <w:rsid w:val="00EC1D63"/>
    <w:rsid w:val="00EC2CAA"/>
    <w:rsid w:val="00EC3B86"/>
    <w:rsid w:val="00EC67D2"/>
    <w:rsid w:val="00EC7165"/>
    <w:rsid w:val="00ED3247"/>
    <w:rsid w:val="00EE4E1D"/>
    <w:rsid w:val="00EE5689"/>
    <w:rsid w:val="00EE7D3D"/>
    <w:rsid w:val="00EF58E2"/>
    <w:rsid w:val="00F0314C"/>
    <w:rsid w:val="00F04699"/>
    <w:rsid w:val="00F04E79"/>
    <w:rsid w:val="00F051E9"/>
    <w:rsid w:val="00F05449"/>
    <w:rsid w:val="00F05B7F"/>
    <w:rsid w:val="00F1425C"/>
    <w:rsid w:val="00F14264"/>
    <w:rsid w:val="00F15AFE"/>
    <w:rsid w:val="00F21693"/>
    <w:rsid w:val="00F32D97"/>
    <w:rsid w:val="00F336B9"/>
    <w:rsid w:val="00F45F73"/>
    <w:rsid w:val="00F54ABA"/>
    <w:rsid w:val="00F55C3A"/>
    <w:rsid w:val="00F610CF"/>
    <w:rsid w:val="00F62619"/>
    <w:rsid w:val="00F71515"/>
    <w:rsid w:val="00F775E4"/>
    <w:rsid w:val="00F820BD"/>
    <w:rsid w:val="00F863F1"/>
    <w:rsid w:val="00F87386"/>
    <w:rsid w:val="00F92CC9"/>
    <w:rsid w:val="00F93E62"/>
    <w:rsid w:val="00FA7AED"/>
    <w:rsid w:val="00FB0255"/>
    <w:rsid w:val="00FB0464"/>
    <w:rsid w:val="00FB6A4B"/>
    <w:rsid w:val="00FC1C5B"/>
    <w:rsid w:val="00FC72A6"/>
    <w:rsid w:val="00FD0CD4"/>
    <w:rsid w:val="00FD1775"/>
    <w:rsid w:val="00FD34D4"/>
    <w:rsid w:val="00FD61CD"/>
    <w:rsid w:val="00FE0A9D"/>
    <w:rsid w:val="00FE1191"/>
    <w:rsid w:val="00FE2E4A"/>
    <w:rsid w:val="00FF164E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83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83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C440-6F91-4552-940D-75CB897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barar</dc:creator>
  <cp:keywords/>
  <dc:description/>
  <cp:lastModifiedBy>arezoo</cp:lastModifiedBy>
  <cp:revision>720</cp:revision>
  <cp:lastPrinted>2013-03-06T20:28:00Z</cp:lastPrinted>
  <dcterms:created xsi:type="dcterms:W3CDTF">2012-05-26T05:58:00Z</dcterms:created>
  <dcterms:modified xsi:type="dcterms:W3CDTF">2015-11-23T06:20:00Z</dcterms:modified>
</cp:coreProperties>
</file>